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091" w:rsidRPr="008C7DD9" w:rsidRDefault="00F95091" w:rsidP="00F95091">
      <w:pPr>
        <w:contextualSpacing/>
      </w:pPr>
    </w:p>
    <w:p w:rsidR="00F95091" w:rsidRPr="008C7DD9" w:rsidRDefault="00F95091" w:rsidP="00F95091">
      <w:pPr>
        <w:contextualSpacing/>
        <w:rPr>
          <w:b/>
          <w:i/>
          <w:u w:val="single"/>
        </w:rPr>
      </w:pPr>
      <w:r w:rsidRPr="008C7DD9">
        <w:rPr>
          <w:noProof/>
        </w:rPr>
        <w:drawing>
          <wp:anchor distT="0" distB="0" distL="114300" distR="114300" simplePos="0" relativeHeight="251659264" behindDoc="0" locked="0" layoutInCell="1" allowOverlap="1" wp14:anchorId="0BCE065A" wp14:editId="79D65DDE">
            <wp:simplePos x="0" y="0"/>
            <wp:positionH relativeFrom="margin">
              <wp:align>left</wp:align>
            </wp:positionH>
            <wp:positionV relativeFrom="margin">
              <wp:posOffset>243444</wp:posOffset>
            </wp:positionV>
            <wp:extent cx="1804670" cy="821690"/>
            <wp:effectExtent l="0" t="0" r="5080" b="0"/>
            <wp:wrapNone/>
            <wp:docPr id="1" name="Picture 1" descr="C:\Users\jeanine.lucia\AppData\Local\Microsoft\Windows\INetCache\Content.Word\RICC2017_Logo_COLOR.PNG"/>
            <wp:cNvGraphicFramePr/>
            <a:graphic xmlns:a="http://schemas.openxmlformats.org/drawingml/2006/main">
              <a:graphicData uri="http://schemas.openxmlformats.org/drawingml/2006/picture">
                <pic:pic xmlns:pic="http://schemas.openxmlformats.org/drawingml/2006/picture">
                  <pic:nvPicPr>
                    <pic:cNvPr id="1" name="Picture 1" descr="C:\Users\jeanine.lucia\AppData\Local\Microsoft\Windows\INetCache\Content.Word\RICC2017_Logo_COLOR.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821690"/>
                    </a:xfrm>
                    <a:prstGeom prst="rect">
                      <a:avLst/>
                    </a:prstGeom>
                    <a:noFill/>
                    <a:ln>
                      <a:noFill/>
                    </a:ln>
                  </pic:spPr>
                </pic:pic>
              </a:graphicData>
            </a:graphic>
          </wp:anchor>
        </w:drawing>
      </w:r>
    </w:p>
    <w:p w:rsidR="00F95091" w:rsidRPr="008C7DD9" w:rsidRDefault="00F95091" w:rsidP="00F95091">
      <w:pPr>
        <w:ind w:right="-414"/>
        <w:contextualSpacing/>
        <w:jc w:val="both"/>
        <w:rPr>
          <w:b/>
          <w:i/>
          <w:u w:val="single"/>
        </w:rPr>
      </w:pPr>
    </w:p>
    <w:p w:rsidR="00F95091" w:rsidRPr="008C7DD9" w:rsidRDefault="00F95091" w:rsidP="00F95091">
      <w:pPr>
        <w:contextualSpacing/>
      </w:pPr>
    </w:p>
    <w:p w:rsidR="00F95091" w:rsidRPr="008C7DD9" w:rsidRDefault="00F95091" w:rsidP="00F95091">
      <w:pPr>
        <w:contextualSpacing/>
      </w:pPr>
    </w:p>
    <w:p w:rsidR="00F95091" w:rsidRPr="008C7DD9" w:rsidRDefault="00F95091" w:rsidP="00F95091">
      <w:pPr>
        <w:contextualSpacing/>
      </w:pPr>
    </w:p>
    <w:p w:rsidR="00F95091" w:rsidRPr="008C7DD9" w:rsidRDefault="00F95091" w:rsidP="00F95091">
      <w:pPr>
        <w:pStyle w:val="NoSpacing"/>
        <w:contextualSpacing/>
        <w:rPr>
          <w:rFonts w:asciiTheme="minorHAnsi" w:hAnsiTheme="minorHAnsi"/>
          <w:sz w:val="24"/>
          <w:szCs w:val="24"/>
        </w:rPr>
      </w:pP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Pr="008C7DD9">
        <w:rPr>
          <w:rFonts w:asciiTheme="minorHAnsi" w:hAnsiTheme="minorHAnsi"/>
          <w:sz w:val="24"/>
          <w:szCs w:val="24"/>
        </w:rPr>
        <w:softHyphen/>
      </w:r>
      <w:r w:rsidR="009536CF">
        <w:rPr>
          <w:rFonts w:asciiTheme="minorHAnsi" w:hAnsiTheme="minorHAnsi"/>
          <w:sz w:val="24"/>
          <w:szCs w:val="24"/>
        </w:rPr>
        <w:pict>
          <v:rect id="_x0000_i1025" style="width:494.6pt;height:1.5pt" o:hralign="center" o:hrstd="t" o:hr="t" fillcolor="#a0a0a0" stroked="f"/>
        </w:pict>
      </w:r>
    </w:p>
    <w:p w:rsidR="00F95091" w:rsidRPr="009B2591" w:rsidRDefault="0076204B" w:rsidP="00F95091">
      <w:pPr>
        <w:pStyle w:val="NoSpacing"/>
        <w:contextualSpacing/>
        <w:rPr>
          <w:rFonts w:ascii="Cambria" w:hAnsi="Cambria"/>
          <w:b/>
          <w:sz w:val="24"/>
          <w:szCs w:val="24"/>
        </w:rPr>
      </w:pPr>
      <w:proofErr w:type="spellStart"/>
      <w:r>
        <w:rPr>
          <w:rFonts w:ascii="Cambria" w:hAnsi="Cambria"/>
          <w:b/>
          <w:sz w:val="24"/>
          <w:szCs w:val="24"/>
        </w:rPr>
        <w:t>SupplyRI</w:t>
      </w:r>
      <w:proofErr w:type="spellEnd"/>
      <w:r>
        <w:rPr>
          <w:rFonts w:ascii="Cambria" w:hAnsi="Cambria"/>
          <w:b/>
          <w:sz w:val="24"/>
          <w:szCs w:val="24"/>
        </w:rPr>
        <w:t xml:space="preserve"> Program Assistant</w:t>
      </w:r>
    </w:p>
    <w:p w:rsidR="00F95091" w:rsidRPr="009B2591" w:rsidRDefault="00F95091" w:rsidP="00F95091">
      <w:pPr>
        <w:pStyle w:val="NoSpacing"/>
        <w:contextualSpacing/>
        <w:rPr>
          <w:rFonts w:ascii="Cambria" w:hAnsi="Cambria"/>
          <w:color w:val="000000"/>
        </w:rPr>
      </w:pPr>
      <w:bookmarkStart w:id="0" w:name="_GoBack"/>
      <w:bookmarkEnd w:id="0"/>
    </w:p>
    <w:p w:rsidR="00F95091" w:rsidRPr="00600D1D" w:rsidRDefault="00F95091" w:rsidP="00600D1D">
      <w:pPr>
        <w:pStyle w:val="BodyText"/>
        <w:ind w:right="187"/>
        <w:rPr>
          <w:rFonts w:asciiTheme="minorHAnsi" w:hAnsiTheme="minorHAnsi" w:cstheme="minorHAnsi"/>
          <w:sz w:val="24"/>
          <w:szCs w:val="24"/>
        </w:rPr>
      </w:pPr>
      <w:r w:rsidRPr="00600D1D">
        <w:rPr>
          <w:rFonts w:asciiTheme="minorHAnsi" w:hAnsiTheme="minorHAnsi" w:cstheme="minorHAnsi"/>
          <w:color w:val="000000"/>
          <w:sz w:val="24"/>
          <w:szCs w:val="24"/>
        </w:rPr>
        <w:t xml:space="preserve">The Rhode Island Commerce Corporation seeks an experienced professional to assume the role of </w:t>
      </w:r>
      <w:proofErr w:type="spellStart"/>
      <w:r w:rsidR="00600D1D" w:rsidRPr="00600D1D">
        <w:rPr>
          <w:rFonts w:asciiTheme="minorHAnsi" w:hAnsiTheme="minorHAnsi" w:cstheme="minorHAnsi"/>
          <w:color w:val="000000"/>
          <w:sz w:val="24"/>
          <w:szCs w:val="24"/>
        </w:rPr>
        <w:t>SupplyRI</w:t>
      </w:r>
      <w:proofErr w:type="spellEnd"/>
      <w:r w:rsidR="00600D1D" w:rsidRPr="00600D1D">
        <w:rPr>
          <w:rFonts w:asciiTheme="minorHAnsi" w:hAnsiTheme="minorHAnsi" w:cstheme="minorHAnsi"/>
          <w:color w:val="000000"/>
          <w:sz w:val="24"/>
          <w:szCs w:val="24"/>
        </w:rPr>
        <w:t xml:space="preserve"> Program Assistant</w:t>
      </w:r>
      <w:r w:rsidR="006F5BEC" w:rsidRPr="00600D1D">
        <w:rPr>
          <w:rFonts w:asciiTheme="minorHAnsi" w:hAnsiTheme="minorHAnsi" w:cstheme="minorHAnsi"/>
          <w:color w:val="000000"/>
          <w:sz w:val="24"/>
          <w:szCs w:val="24"/>
        </w:rPr>
        <w:t>.</w:t>
      </w:r>
      <w:r w:rsidR="00600D1D" w:rsidRPr="00600D1D">
        <w:rPr>
          <w:rFonts w:asciiTheme="minorHAnsi" w:hAnsiTheme="minorHAnsi" w:cstheme="minorHAnsi"/>
          <w:color w:val="000000"/>
          <w:sz w:val="24"/>
          <w:szCs w:val="24"/>
        </w:rPr>
        <w:t xml:space="preserve">  The incumbent’s </w:t>
      </w:r>
      <w:r w:rsidR="00600D1D" w:rsidRPr="00600D1D">
        <w:rPr>
          <w:rFonts w:asciiTheme="minorHAnsi" w:hAnsiTheme="minorHAnsi" w:cstheme="minorHAnsi"/>
          <w:color w:val="000000"/>
          <w:sz w:val="24"/>
          <w:szCs w:val="24"/>
          <w:shd w:val="clear" w:color="auto" w:fill="FFFFFF"/>
        </w:rPr>
        <w:t>principal responsibility is to provide programmatic and administrative support to the Supply RI program.</w:t>
      </w:r>
    </w:p>
    <w:p w:rsidR="00F95091" w:rsidRPr="009B2591" w:rsidRDefault="00F95091" w:rsidP="006F5BEC">
      <w:pPr>
        <w:pStyle w:val="NoSpacing"/>
        <w:contextualSpacing/>
        <w:rPr>
          <w:rFonts w:ascii="Cambria" w:hAnsi="Cambria"/>
          <w:b/>
          <w:bCs/>
          <w:color w:val="000000"/>
          <w:sz w:val="24"/>
          <w:szCs w:val="24"/>
        </w:rPr>
      </w:pPr>
    </w:p>
    <w:p w:rsidR="003E6C40" w:rsidRPr="009B2591" w:rsidRDefault="003E6C40" w:rsidP="006F5BEC">
      <w:pPr>
        <w:pStyle w:val="NoSpacing"/>
        <w:contextualSpacing/>
        <w:rPr>
          <w:rFonts w:ascii="Cambria" w:hAnsi="Cambria"/>
          <w:color w:val="000000"/>
          <w:sz w:val="24"/>
          <w:szCs w:val="24"/>
        </w:rPr>
      </w:pPr>
      <w:r w:rsidRPr="009B2591">
        <w:rPr>
          <w:rFonts w:ascii="Cambria" w:hAnsi="Cambria"/>
          <w:b/>
          <w:color w:val="000000"/>
          <w:sz w:val="24"/>
          <w:szCs w:val="24"/>
        </w:rPr>
        <w:t>Responsibilities</w:t>
      </w:r>
    </w:p>
    <w:p w:rsidR="00600D1D" w:rsidRPr="006B46AA" w:rsidRDefault="00600D1D" w:rsidP="00600D1D">
      <w:pPr>
        <w:pStyle w:val="ListParagraph"/>
        <w:numPr>
          <w:ilvl w:val="0"/>
          <w:numId w:val="5"/>
        </w:numPr>
        <w:shd w:val="clear" w:color="auto" w:fill="FFFFFF"/>
        <w:rPr>
          <w:rFonts w:cstheme="minorHAnsi"/>
          <w:color w:val="000000"/>
          <w:shd w:val="clear" w:color="auto" w:fill="FFFFFF"/>
        </w:rPr>
      </w:pPr>
      <w:r w:rsidRPr="006B46AA">
        <w:rPr>
          <w:rFonts w:cstheme="minorHAnsi"/>
          <w:color w:val="000000"/>
          <w:shd w:val="clear" w:color="auto" w:fill="FFFFFF"/>
        </w:rPr>
        <w:t xml:space="preserve">Ensuring data integrity and appropriate follow up within the </w:t>
      </w:r>
      <w:proofErr w:type="spellStart"/>
      <w:r w:rsidRPr="006B46AA">
        <w:rPr>
          <w:rFonts w:cstheme="minorHAnsi"/>
          <w:color w:val="000000"/>
          <w:shd w:val="clear" w:color="auto" w:fill="FFFFFF"/>
        </w:rPr>
        <w:t>SupplyRI</w:t>
      </w:r>
      <w:proofErr w:type="spellEnd"/>
      <w:r w:rsidRPr="006B46AA">
        <w:rPr>
          <w:rFonts w:cstheme="minorHAnsi"/>
          <w:color w:val="000000"/>
          <w:shd w:val="clear" w:color="auto" w:fill="FFFFFF"/>
        </w:rPr>
        <w:t xml:space="preserve"> </w:t>
      </w:r>
      <w:proofErr w:type="spellStart"/>
      <w:r w:rsidRPr="006B46AA">
        <w:rPr>
          <w:rFonts w:cstheme="minorHAnsi"/>
          <w:color w:val="000000"/>
          <w:shd w:val="clear" w:color="auto" w:fill="FFFFFF"/>
        </w:rPr>
        <w:t>Neoserra</w:t>
      </w:r>
      <w:proofErr w:type="spellEnd"/>
      <w:r w:rsidRPr="006B46AA">
        <w:rPr>
          <w:rFonts w:cstheme="minorHAnsi"/>
          <w:color w:val="000000"/>
          <w:shd w:val="clear" w:color="auto" w:fill="FFFFFF"/>
        </w:rPr>
        <w:t xml:space="preserve"> database</w:t>
      </w:r>
    </w:p>
    <w:p w:rsidR="00600D1D" w:rsidRPr="006B46AA" w:rsidRDefault="00600D1D" w:rsidP="00600D1D">
      <w:pPr>
        <w:pStyle w:val="ListParagraph"/>
        <w:numPr>
          <w:ilvl w:val="0"/>
          <w:numId w:val="5"/>
        </w:numPr>
        <w:shd w:val="clear" w:color="auto" w:fill="FFFFFF"/>
        <w:rPr>
          <w:rFonts w:cstheme="minorHAnsi"/>
          <w:color w:val="000000"/>
          <w:shd w:val="clear" w:color="auto" w:fill="FFFFFF"/>
        </w:rPr>
      </w:pPr>
      <w:r w:rsidRPr="006B46AA">
        <w:rPr>
          <w:rFonts w:cstheme="minorHAnsi"/>
          <w:color w:val="000000"/>
          <w:shd w:val="clear" w:color="auto" w:fill="FFFFFF"/>
        </w:rPr>
        <w:t xml:space="preserve">Coordinating </w:t>
      </w:r>
      <w:proofErr w:type="spellStart"/>
      <w:r w:rsidRPr="006B46AA">
        <w:rPr>
          <w:rFonts w:cstheme="minorHAnsi"/>
          <w:color w:val="000000"/>
          <w:shd w:val="clear" w:color="auto" w:fill="FFFFFF"/>
        </w:rPr>
        <w:t>SupplyRI</w:t>
      </w:r>
      <w:proofErr w:type="spellEnd"/>
      <w:r w:rsidRPr="006B46AA">
        <w:rPr>
          <w:rFonts w:cstheme="minorHAnsi"/>
          <w:color w:val="000000"/>
          <w:shd w:val="clear" w:color="auto" w:fill="FFFFFF"/>
        </w:rPr>
        <w:t xml:space="preserve"> events with the cross functional elements of the Commerce team</w:t>
      </w:r>
    </w:p>
    <w:p w:rsidR="00600D1D" w:rsidRPr="006B46AA" w:rsidRDefault="00600D1D" w:rsidP="00600D1D">
      <w:pPr>
        <w:pStyle w:val="ListParagraph"/>
        <w:numPr>
          <w:ilvl w:val="0"/>
          <w:numId w:val="5"/>
        </w:numPr>
        <w:shd w:val="clear" w:color="auto" w:fill="FFFFFF"/>
        <w:rPr>
          <w:rFonts w:cstheme="minorHAnsi"/>
          <w:color w:val="000000"/>
          <w:shd w:val="clear" w:color="auto" w:fill="FFFFFF"/>
        </w:rPr>
      </w:pPr>
      <w:r w:rsidRPr="006B46AA">
        <w:rPr>
          <w:rFonts w:cstheme="minorHAnsi"/>
          <w:color w:val="000000"/>
          <w:shd w:val="clear" w:color="auto" w:fill="FFFFFF"/>
        </w:rPr>
        <w:t xml:space="preserve">Assisting with event planning and associated follow up surveys related to </w:t>
      </w:r>
      <w:proofErr w:type="spellStart"/>
      <w:r w:rsidRPr="006B46AA">
        <w:rPr>
          <w:rFonts w:cstheme="minorHAnsi"/>
          <w:color w:val="000000"/>
          <w:shd w:val="clear" w:color="auto" w:fill="FFFFFF"/>
        </w:rPr>
        <w:t>SupplyRI</w:t>
      </w:r>
      <w:proofErr w:type="spellEnd"/>
      <w:r w:rsidRPr="006B46AA">
        <w:rPr>
          <w:rFonts w:cstheme="minorHAnsi"/>
          <w:color w:val="000000"/>
          <w:shd w:val="clear" w:color="auto" w:fill="FFFFFF"/>
        </w:rPr>
        <w:t xml:space="preserve"> initiatives</w:t>
      </w:r>
    </w:p>
    <w:p w:rsidR="00600D1D" w:rsidRPr="006B46AA" w:rsidRDefault="00600D1D" w:rsidP="00600D1D">
      <w:pPr>
        <w:pStyle w:val="ListParagraph"/>
        <w:numPr>
          <w:ilvl w:val="0"/>
          <w:numId w:val="5"/>
        </w:numPr>
        <w:shd w:val="clear" w:color="auto" w:fill="FFFFFF"/>
        <w:rPr>
          <w:rFonts w:cstheme="minorHAnsi"/>
          <w:color w:val="000000"/>
          <w:shd w:val="clear" w:color="auto" w:fill="FFFFFF"/>
        </w:rPr>
      </w:pPr>
      <w:r w:rsidRPr="006B46AA">
        <w:rPr>
          <w:rFonts w:cstheme="minorHAnsi"/>
          <w:color w:val="000000"/>
          <w:shd w:val="clear" w:color="auto" w:fill="FFFFFF"/>
        </w:rPr>
        <w:t>Participating in other special projects as requested</w:t>
      </w:r>
    </w:p>
    <w:p w:rsidR="00600D1D" w:rsidRPr="006B46AA" w:rsidRDefault="00600D1D" w:rsidP="00600D1D">
      <w:pPr>
        <w:pStyle w:val="ListParagraph"/>
        <w:numPr>
          <w:ilvl w:val="0"/>
          <w:numId w:val="5"/>
        </w:numPr>
        <w:shd w:val="clear" w:color="auto" w:fill="FFFFFF"/>
        <w:rPr>
          <w:rFonts w:cstheme="minorHAnsi"/>
          <w:color w:val="000000"/>
          <w:shd w:val="clear" w:color="auto" w:fill="FFFFFF"/>
        </w:rPr>
      </w:pPr>
      <w:r>
        <w:rPr>
          <w:rFonts w:cstheme="minorHAnsi"/>
          <w:color w:val="000000"/>
          <w:shd w:val="clear" w:color="auto" w:fill="FFFFFF"/>
        </w:rPr>
        <w:t>F</w:t>
      </w:r>
      <w:r w:rsidRPr="006B46AA">
        <w:rPr>
          <w:rFonts w:cstheme="minorHAnsi"/>
          <w:color w:val="000000"/>
          <w:shd w:val="clear" w:color="auto" w:fill="FFFFFF"/>
        </w:rPr>
        <w:t>acilitate and coordinate the activities of Supply RI by ensuring smooth flow of documentation and information to staff and stakeholders. This includes assisting in the coordination of special events that serve to meet programmatic goals and objectives.</w:t>
      </w:r>
    </w:p>
    <w:p w:rsidR="00600D1D" w:rsidRPr="006B46AA" w:rsidRDefault="00600D1D" w:rsidP="00600D1D">
      <w:pPr>
        <w:pStyle w:val="ListParagraph"/>
        <w:numPr>
          <w:ilvl w:val="0"/>
          <w:numId w:val="5"/>
        </w:numPr>
        <w:shd w:val="clear" w:color="auto" w:fill="FFFFFF"/>
        <w:rPr>
          <w:rFonts w:cstheme="minorHAnsi"/>
          <w:color w:val="000000"/>
          <w:shd w:val="clear" w:color="auto" w:fill="FFFFFF"/>
        </w:rPr>
      </w:pPr>
      <w:r w:rsidRPr="006B46AA">
        <w:rPr>
          <w:rFonts w:eastAsia="Times New Roman" w:cstheme="minorHAnsi"/>
          <w:color w:val="000000"/>
        </w:rPr>
        <w:t>Management</w:t>
      </w:r>
      <w:r>
        <w:rPr>
          <w:rFonts w:eastAsia="Times New Roman" w:cstheme="minorHAnsi"/>
          <w:color w:val="000000"/>
        </w:rPr>
        <w:t xml:space="preserve"> </w:t>
      </w:r>
      <w:r w:rsidRPr="006B46AA">
        <w:rPr>
          <w:rFonts w:eastAsia="Times New Roman" w:cstheme="minorHAnsi"/>
          <w:color w:val="000000"/>
        </w:rPr>
        <w:t>meetings take approximately two and half hours per day and include supporting the administration in organizing meetings and taking detailed minutes. The role involves preparation of relevant documents to ensure productive and informative meetings, with appropriate follow up with stakeholders. 2.5hrs/day</w:t>
      </w:r>
    </w:p>
    <w:p w:rsidR="00701413" w:rsidRPr="00701413" w:rsidRDefault="00701413" w:rsidP="00701413">
      <w:pPr>
        <w:pStyle w:val="BodyText"/>
        <w:ind w:right="109"/>
        <w:contextualSpacing/>
        <w:jc w:val="both"/>
        <w:rPr>
          <w:rFonts w:ascii="Cambria" w:hAnsi="Cambria"/>
          <w:color w:val="000000"/>
          <w:sz w:val="24"/>
          <w:szCs w:val="24"/>
        </w:rPr>
      </w:pPr>
    </w:p>
    <w:p w:rsidR="00701413" w:rsidRPr="00600D1D" w:rsidRDefault="00701413" w:rsidP="00701413">
      <w:pPr>
        <w:rPr>
          <w:rFonts w:cstheme="minorHAnsi"/>
        </w:rPr>
      </w:pPr>
      <w:r w:rsidRPr="00600D1D">
        <w:rPr>
          <w:rFonts w:eastAsia="Calibri" w:cstheme="minorHAnsi"/>
          <w:b/>
          <w:bCs/>
          <w:color w:val="000000"/>
        </w:rPr>
        <w:t>Qualifications</w:t>
      </w:r>
    </w:p>
    <w:p w:rsidR="00600D1D" w:rsidRPr="00600D1D" w:rsidRDefault="00600D1D" w:rsidP="00600D1D">
      <w:pPr>
        <w:pStyle w:val="ListParagraph"/>
        <w:numPr>
          <w:ilvl w:val="0"/>
          <w:numId w:val="6"/>
        </w:numPr>
        <w:rPr>
          <w:rFonts w:cstheme="minorHAnsi"/>
        </w:rPr>
      </w:pPr>
      <w:r w:rsidRPr="00600D1D">
        <w:rPr>
          <w:rFonts w:cstheme="minorHAnsi"/>
        </w:rPr>
        <w:t>Highly proficient in excel with strong data mining and research ability</w:t>
      </w:r>
    </w:p>
    <w:p w:rsidR="00600D1D" w:rsidRPr="00600D1D" w:rsidRDefault="00600D1D" w:rsidP="00600D1D">
      <w:pPr>
        <w:pStyle w:val="ListParagraph"/>
        <w:numPr>
          <w:ilvl w:val="0"/>
          <w:numId w:val="6"/>
        </w:numPr>
        <w:rPr>
          <w:rFonts w:cstheme="minorHAnsi"/>
        </w:rPr>
      </w:pPr>
      <w:r w:rsidRPr="00600D1D">
        <w:rPr>
          <w:rFonts w:cstheme="minorHAnsi"/>
        </w:rPr>
        <w:t xml:space="preserve">Knowledge of the </w:t>
      </w:r>
      <w:proofErr w:type="spellStart"/>
      <w:r w:rsidRPr="00600D1D">
        <w:rPr>
          <w:rFonts w:cstheme="minorHAnsi"/>
        </w:rPr>
        <w:t>Neoserra</w:t>
      </w:r>
      <w:proofErr w:type="spellEnd"/>
      <w:r w:rsidRPr="00600D1D">
        <w:rPr>
          <w:rFonts w:cstheme="minorHAnsi"/>
        </w:rPr>
        <w:t xml:space="preserve"> database platform</w:t>
      </w:r>
    </w:p>
    <w:p w:rsidR="00600D1D" w:rsidRPr="00600D1D" w:rsidRDefault="00600D1D" w:rsidP="00600D1D">
      <w:pPr>
        <w:pStyle w:val="ListParagraph"/>
        <w:numPr>
          <w:ilvl w:val="0"/>
          <w:numId w:val="6"/>
        </w:numPr>
        <w:rPr>
          <w:rFonts w:cstheme="minorHAnsi"/>
        </w:rPr>
      </w:pPr>
      <w:r w:rsidRPr="00600D1D">
        <w:rPr>
          <w:rFonts w:cstheme="minorHAnsi"/>
        </w:rPr>
        <w:t>Ability to manage customer requests and rout them to the appropriate cross-functional teams</w:t>
      </w:r>
    </w:p>
    <w:p w:rsidR="00701413" w:rsidRPr="00701413" w:rsidRDefault="00701413" w:rsidP="00701413">
      <w:pPr>
        <w:rPr>
          <w:rFonts w:ascii="Cambria" w:hAnsi="Cambria"/>
        </w:rPr>
      </w:pPr>
    </w:p>
    <w:p w:rsidR="00701413" w:rsidRPr="00600D1D" w:rsidRDefault="00EB24AA" w:rsidP="00701413">
      <w:pPr>
        <w:pStyle w:val="Level1"/>
        <w:numPr>
          <w:ilvl w:val="0"/>
          <w:numId w:val="0"/>
        </w:numPr>
        <w:tabs>
          <w:tab w:val="left" w:pos="-1440"/>
        </w:tabs>
        <w:contextualSpacing/>
        <w:rPr>
          <w:rFonts w:asciiTheme="minorHAnsi" w:hAnsiTheme="minorHAnsi" w:cstheme="minorHAnsi"/>
          <w:color w:val="000000" w:themeColor="text1"/>
          <w:sz w:val="24"/>
          <w:szCs w:val="24"/>
        </w:rPr>
      </w:pPr>
      <w:r w:rsidRPr="00600D1D">
        <w:rPr>
          <w:rFonts w:asciiTheme="minorHAnsi" w:hAnsiTheme="minorHAnsi" w:cstheme="minorHAnsi"/>
          <w:color w:val="000000" w:themeColor="text1"/>
          <w:sz w:val="24"/>
          <w:szCs w:val="24"/>
        </w:rPr>
        <w:t xml:space="preserve">Resumes will be accepted </w:t>
      </w:r>
      <w:r w:rsidR="0014205B" w:rsidRPr="00600D1D">
        <w:rPr>
          <w:rFonts w:asciiTheme="minorHAnsi" w:hAnsiTheme="minorHAnsi" w:cstheme="minorHAnsi"/>
          <w:color w:val="000000" w:themeColor="text1"/>
          <w:sz w:val="24"/>
          <w:szCs w:val="24"/>
        </w:rPr>
        <w:t xml:space="preserve">until posting closes; </w:t>
      </w:r>
      <w:r w:rsidR="009536CF" w:rsidRPr="009536CF">
        <w:rPr>
          <w:rFonts w:asciiTheme="minorHAnsi" w:hAnsiTheme="minorHAnsi" w:cstheme="minorHAnsi"/>
          <w:color w:val="000000" w:themeColor="text1"/>
          <w:sz w:val="24"/>
          <w:szCs w:val="24"/>
        </w:rPr>
        <w:t>Friday, September 14</w:t>
      </w:r>
      <w:r w:rsidR="009536CF" w:rsidRPr="009536CF">
        <w:rPr>
          <w:rFonts w:asciiTheme="minorHAnsi" w:hAnsiTheme="minorHAnsi" w:cstheme="minorHAnsi"/>
          <w:color w:val="000000" w:themeColor="text1"/>
          <w:sz w:val="24"/>
          <w:szCs w:val="24"/>
          <w:vertAlign w:val="superscript"/>
        </w:rPr>
        <w:t>th</w:t>
      </w:r>
      <w:r w:rsidR="00E04ED8" w:rsidRPr="009536CF">
        <w:rPr>
          <w:rFonts w:asciiTheme="minorHAnsi" w:hAnsiTheme="minorHAnsi" w:cstheme="minorHAnsi"/>
          <w:color w:val="000000" w:themeColor="text1"/>
          <w:sz w:val="24"/>
          <w:szCs w:val="24"/>
        </w:rPr>
        <w:t xml:space="preserve"> @ 4:00 p.m</w:t>
      </w:r>
      <w:r w:rsidR="00701413" w:rsidRPr="009536CF">
        <w:rPr>
          <w:rFonts w:asciiTheme="minorHAnsi" w:hAnsiTheme="minorHAnsi" w:cstheme="minorHAnsi"/>
          <w:color w:val="000000" w:themeColor="text1"/>
          <w:sz w:val="24"/>
          <w:szCs w:val="24"/>
        </w:rPr>
        <w:t>.</w:t>
      </w:r>
      <w:r w:rsidR="00701413" w:rsidRPr="00600D1D">
        <w:rPr>
          <w:rFonts w:asciiTheme="minorHAnsi" w:hAnsiTheme="minorHAnsi" w:cstheme="minorHAnsi"/>
          <w:color w:val="000000" w:themeColor="text1"/>
          <w:sz w:val="24"/>
          <w:szCs w:val="24"/>
        </w:rPr>
        <w:t xml:space="preserve"> </w:t>
      </w:r>
      <w:r w:rsidR="0014205B" w:rsidRPr="00600D1D">
        <w:rPr>
          <w:rFonts w:asciiTheme="minorHAnsi" w:hAnsiTheme="minorHAnsi" w:cstheme="minorHAnsi"/>
          <w:color w:val="000000" w:themeColor="text1"/>
          <w:sz w:val="24"/>
          <w:szCs w:val="24"/>
        </w:rPr>
        <w:t xml:space="preserve"> </w:t>
      </w:r>
      <w:r w:rsidR="00701413" w:rsidRPr="00600D1D">
        <w:rPr>
          <w:rFonts w:asciiTheme="minorHAnsi" w:hAnsiTheme="minorHAnsi" w:cstheme="minorHAnsi"/>
          <w:color w:val="000000" w:themeColor="text1"/>
          <w:sz w:val="24"/>
          <w:szCs w:val="24"/>
        </w:rPr>
        <w:t>Please submit a cover letter along with a professional resume via email to:</w:t>
      </w:r>
    </w:p>
    <w:p w:rsidR="00701413" w:rsidRPr="00600D1D" w:rsidRDefault="00701413" w:rsidP="00701413">
      <w:pPr>
        <w:pStyle w:val="Level1"/>
        <w:numPr>
          <w:ilvl w:val="0"/>
          <w:numId w:val="0"/>
        </w:numPr>
        <w:tabs>
          <w:tab w:val="left" w:pos="-1440"/>
        </w:tabs>
        <w:contextualSpacing/>
        <w:rPr>
          <w:rFonts w:asciiTheme="minorHAnsi" w:hAnsiTheme="minorHAnsi" w:cstheme="minorHAnsi"/>
          <w:b/>
          <w:color w:val="000000" w:themeColor="text1"/>
          <w:sz w:val="24"/>
          <w:szCs w:val="24"/>
        </w:rPr>
      </w:pPr>
    </w:p>
    <w:p w:rsidR="00701413" w:rsidRPr="00600D1D" w:rsidRDefault="00701413" w:rsidP="00701413">
      <w:pPr>
        <w:pStyle w:val="Level1"/>
        <w:numPr>
          <w:ilvl w:val="0"/>
          <w:numId w:val="0"/>
        </w:numPr>
        <w:tabs>
          <w:tab w:val="left" w:pos="-1440"/>
        </w:tabs>
        <w:contextualSpacing/>
        <w:jc w:val="center"/>
        <w:rPr>
          <w:rFonts w:asciiTheme="minorHAnsi" w:hAnsiTheme="minorHAnsi" w:cstheme="minorHAnsi"/>
          <w:b/>
          <w:color w:val="000000" w:themeColor="text1"/>
          <w:sz w:val="24"/>
          <w:szCs w:val="24"/>
        </w:rPr>
      </w:pPr>
      <w:r w:rsidRPr="00600D1D">
        <w:rPr>
          <w:rFonts w:asciiTheme="minorHAnsi" w:hAnsiTheme="minorHAnsi" w:cstheme="minorHAnsi"/>
          <w:b/>
          <w:color w:val="000000" w:themeColor="text1"/>
          <w:sz w:val="24"/>
          <w:szCs w:val="24"/>
        </w:rPr>
        <w:t>Rhode Island Commerce Corporation</w:t>
      </w:r>
    </w:p>
    <w:p w:rsidR="00701413" w:rsidRPr="00600D1D" w:rsidRDefault="00701413" w:rsidP="00701413">
      <w:pPr>
        <w:pStyle w:val="Level1"/>
        <w:numPr>
          <w:ilvl w:val="0"/>
          <w:numId w:val="0"/>
        </w:numPr>
        <w:tabs>
          <w:tab w:val="left" w:pos="-1440"/>
        </w:tabs>
        <w:contextualSpacing/>
        <w:jc w:val="center"/>
        <w:rPr>
          <w:rFonts w:asciiTheme="minorHAnsi" w:hAnsiTheme="minorHAnsi" w:cstheme="minorHAnsi"/>
          <w:b/>
          <w:color w:val="000000" w:themeColor="text1"/>
          <w:sz w:val="24"/>
          <w:szCs w:val="24"/>
        </w:rPr>
      </w:pPr>
      <w:r w:rsidRPr="00600D1D">
        <w:rPr>
          <w:rFonts w:asciiTheme="minorHAnsi" w:hAnsiTheme="minorHAnsi" w:cstheme="minorHAnsi"/>
          <w:b/>
          <w:color w:val="000000" w:themeColor="text1"/>
          <w:sz w:val="24"/>
          <w:szCs w:val="24"/>
        </w:rPr>
        <w:t>315 Iron Horse Way – Suite 101</w:t>
      </w:r>
    </w:p>
    <w:p w:rsidR="00701413" w:rsidRPr="00600D1D" w:rsidRDefault="00701413" w:rsidP="00701413">
      <w:pPr>
        <w:pStyle w:val="Level1"/>
        <w:numPr>
          <w:ilvl w:val="0"/>
          <w:numId w:val="0"/>
        </w:numPr>
        <w:tabs>
          <w:tab w:val="left" w:pos="-1440"/>
        </w:tabs>
        <w:contextualSpacing/>
        <w:jc w:val="center"/>
        <w:rPr>
          <w:rFonts w:asciiTheme="minorHAnsi" w:hAnsiTheme="minorHAnsi" w:cstheme="minorHAnsi"/>
          <w:b/>
          <w:color w:val="000000" w:themeColor="text1"/>
          <w:sz w:val="24"/>
          <w:szCs w:val="24"/>
        </w:rPr>
      </w:pPr>
      <w:r w:rsidRPr="00600D1D">
        <w:rPr>
          <w:rFonts w:asciiTheme="minorHAnsi" w:hAnsiTheme="minorHAnsi" w:cstheme="minorHAnsi"/>
          <w:b/>
          <w:color w:val="000000" w:themeColor="text1"/>
          <w:sz w:val="24"/>
          <w:szCs w:val="24"/>
        </w:rPr>
        <w:t>Providence, RI 02908</w:t>
      </w:r>
    </w:p>
    <w:p w:rsidR="00701413" w:rsidRPr="00600D1D" w:rsidRDefault="009536CF" w:rsidP="00701413">
      <w:pPr>
        <w:pStyle w:val="Level1"/>
        <w:numPr>
          <w:ilvl w:val="0"/>
          <w:numId w:val="0"/>
        </w:numPr>
        <w:tabs>
          <w:tab w:val="left" w:pos="-1440"/>
        </w:tabs>
        <w:contextualSpacing/>
        <w:jc w:val="center"/>
        <w:rPr>
          <w:rFonts w:asciiTheme="minorHAnsi" w:hAnsiTheme="minorHAnsi" w:cstheme="minorHAnsi"/>
          <w:b/>
          <w:color w:val="000000" w:themeColor="text1"/>
          <w:sz w:val="24"/>
          <w:szCs w:val="24"/>
        </w:rPr>
      </w:pPr>
      <w:hyperlink r:id="rId6" w:history="1">
        <w:r w:rsidR="00701413" w:rsidRPr="00600D1D">
          <w:rPr>
            <w:rStyle w:val="Hyperlink"/>
            <w:rFonts w:asciiTheme="minorHAnsi" w:hAnsiTheme="minorHAnsi" w:cstheme="minorHAnsi"/>
            <w:sz w:val="24"/>
            <w:szCs w:val="24"/>
          </w:rPr>
          <w:t>job.opportunities@commerceri.com</w:t>
        </w:r>
      </w:hyperlink>
    </w:p>
    <w:p w:rsidR="00701413" w:rsidRPr="00600D1D" w:rsidRDefault="00701413" w:rsidP="00701413">
      <w:pPr>
        <w:pStyle w:val="Level1"/>
        <w:numPr>
          <w:ilvl w:val="0"/>
          <w:numId w:val="0"/>
        </w:numPr>
        <w:tabs>
          <w:tab w:val="left" w:pos="-1440"/>
        </w:tabs>
        <w:contextualSpacing/>
        <w:jc w:val="center"/>
        <w:rPr>
          <w:rFonts w:asciiTheme="minorHAnsi" w:hAnsiTheme="minorHAnsi" w:cstheme="minorHAnsi"/>
          <w:b/>
          <w:color w:val="000000" w:themeColor="text1"/>
          <w:sz w:val="24"/>
          <w:szCs w:val="24"/>
        </w:rPr>
      </w:pPr>
    </w:p>
    <w:p w:rsidR="00701413" w:rsidRPr="00600D1D" w:rsidRDefault="00701413" w:rsidP="00701413">
      <w:pPr>
        <w:pStyle w:val="Level1"/>
        <w:numPr>
          <w:ilvl w:val="0"/>
          <w:numId w:val="0"/>
        </w:numPr>
        <w:tabs>
          <w:tab w:val="left" w:pos="-1440"/>
        </w:tabs>
        <w:contextualSpacing/>
        <w:jc w:val="center"/>
        <w:rPr>
          <w:rFonts w:asciiTheme="minorHAnsi" w:hAnsiTheme="minorHAnsi" w:cstheme="minorHAnsi"/>
          <w:b/>
          <w:color w:val="000000" w:themeColor="text1"/>
          <w:sz w:val="24"/>
          <w:szCs w:val="24"/>
        </w:rPr>
      </w:pPr>
      <w:r w:rsidRPr="00600D1D">
        <w:rPr>
          <w:rFonts w:asciiTheme="minorHAnsi" w:hAnsiTheme="minorHAnsi" w:cstheme="minorHAnsi"/>
          <w:b/>
          <w:color w:val="000000" w:themeColor="text1"/>
          <w:sz w:val="24"/>
          <w:szCs w:val="24"/>
        </w:rPr>
        <w:t>The RI Commerce Corporation is an Equal Opportunity Employer</w:t>
      </w:r>
    </w:p>
    <w:sectPr w:rsidR="00701413" w:rsidRPr="0060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151842"/>
    <w:multiLevelType w:val="hybridMultilevel"/>
    <w:tmpl w:val="04405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200CA"/>
    <w:multiLevelType w:val="hybridMultilevel"/>
    <w:tmpl w:val="D322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E3D1A"/>
    <w:multiLevelType w:val="hybridMultilevel"/>
    <w:tmpl w:val="9C46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60E66"/>
    <w:multiLevelType w:val="hybridMultilevel"/>
    <w:tmpl w:val="3A52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F0EB6"/>
    <w:multiLevelType w:val="hybridMultilevel"/>
    <w:tmpl w:val="36F6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91"/>
    <w:rsid w:val="001134C0"/>
    <w:rsid w:val="0014205B"/>
    <w:rsid w:val="003E6C40"/>
    <w:rsid w:val="00473455"/>
    <w:rsid w:val="004764B7"/>
    <w:rsid w:val="004E2A28"/>
    <w:rsid w:val="00600D1D"/>
    <w:rsid w:val="006F5BEC"/>
    <w:rsid w:val="00701413"/>
    <w:rsid w:val="0076204B"/>
    <w:rsid w:val="00860CD9"/>
    <w:rsid w:val="009536CF"/>
    <w:rsid w:val="009B2591"/>
    <w:rsid w:val="00A86D6F"/>
    <w:rsid w:val="00E04ED8"/>
    <w:rsid w:val="00E46C39"/>
    <w:rsid w:val="00E75BA5"/>
    <w:rsid w:val="00EB24AA"/>
    <w:rsid w:val="00F1314B"/>
    <w:rsid w:val="00F72044"/>
    <w:rsid w:val="00F764B3"/>
    <w:rsid w:val="00F9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F38362"/>
  <w15:chartTrackingRefBased/>
  <w15:docId w15:val="{56C1AF30-7627-4527-8DBA-3F90306F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0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091"/>
    <w:pPr>
      <w:spacing w:after="0" w:line="240" w:lineRule="auto"/>
    </w:pPr>
    <w:rPr>
      <w:rFonts w:ascii="Century Gothic" w:eastAsia="Times New Roman" w:hAnsi="Century Gothic" w:cs="Times New Roman"/>
    </w:rPr>
  </w:style>
  <w:style w:type="paragraph" w:styleId="BodyText">
    <w:name w:val="Body Text"/>
    <w:basedOn w:val="Normal"/>
    <w:link w:val="BodyTextChar"/>
    <w:uiPriority w:val="1"/>
    <w:qFormat/>
    <w:rsid w:val="00F95091"/>
    <w:pPr>
      <w:widowControl w:val="0"/>
      <w:autoSpaceDE w:val="0"/>
      <w:autoSpaceDN w:val="0"/>
    </w:pPr>
    <w:rPr>
      <w:rFonts w:ascii="Verdana" w:eastAsia="Verdana" w:hAnsi="Verdana" w:cs="Verdana"/>
      <w:sz w:val="18"/>
      <w:szCs w:val="18"/>
    </w:rPr>
  </w:style>
  <w:style w:type="character" w:customStyle="1" w:styleId="BodyTextChar">
    <w:name w:val="Body Text Char"/>
    <w:basedOn w:val="DefaultParagraphFont"/>
    <w:link w:val="BodyText"/>
    <w:uiPriority w:val="1"/>
    <w:rsid w:val="00F95091"/>
    <w:rPr>
      <w:rFonts w:ascii="Verdana" w:eastAsia="Verdana" w:hAnsi="Verdana" w:cs="Verdana"/>
      <w:sz w:val="18"/>
      <w:szCs w:val="18"/>
    </w:rPr>
  </w:style>
  <w:style w:type="paragraph" w:styleId="ListParagraph">
    <w:name w:val="List Paragraph"/>
    <w:basedOn w:val="Normal"/>
    <w:uiPriority w:val="34"/>
    <w:qFormat/>
    <w:rsid w:val="00701413"/>
    <w:pPr>
      <w:ind w:left="720"/>
      <w:contextualSpacing/>
    </w:pPr>
  </w:style>
  <w:style w:type="character" w:styleId="Hyperlink">
    <w:name w:val="Hyperlink"/>
    <w:basedOn w:val="DefaultParagraphFont"/>
    <w:uiPriority w:val="99"/>
    <w:unhideWhenUsed/>
    <w:rsid w:val="00701413"/>
    <w:rPr>
      <w:color w:val="0000FF"/>
      <w:u w:val="single"/>
    </w:rPr>
  </w:style>
  <w:style w:type="paragraph" w:customStyle="1" w:styleId="Level1">
    <w:name w:val="Level 1"/>
    <w:basedOn w:val="Normal"/>
    <w:rsid w:val="00701413"/>
    <w:pPr>
      <w:widowControl w:val="0"/>
      <w:numPr>
        <w:numId w:val="4"/>
      </w:numPr>
      <w:autoSpaceDE w:val="0"/>
      <w:autoSpaceDN w:val="0"/>
      <w:adjustRightInd w:val="0"/>
      <w:ind w:left="720" w:hanging="720"/>
      <w:outlineLvl w:val="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2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04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opportunities@commerceri.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Ian (COMM)</dc:creator>
  <cp:keywords/>
  <dc:description/>
  <cp:lastModifiedBy>Lucia, Jeanine</cp:lastModifiedBy>
  <cp:revision>6</cp:revision>
  <cp:lastPrinted>2018-08-28T14:09:00Z</cp:lastPrinted>
  <dcterms:created xsi:type="dcterms:W3CDTF">2018-08-28T14:05:00Z</dcterms:created>
  <dcterms:modified xsi:type="dcterms:W3CDTF">2018-09-07T17:49:00Z</dcterms:modified>
</cp:coreProperties>
</file>